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52E9" w14:textId="40152431" w:rsidR="00825E86" w:rsidRPr="00532EC7" w:rsidRDefault="003D2F93">
      <w:pPr>
        <w:rPr>
          <w:rFonts w:ascii="Barlow" w:hAnsi="Barlow"/>
          <w:b/>
        </w:rPr>
      </w:pPr>
      <w:bookmarkStart w:id="0" w:name="_GoBack"/>
      <w:bookmarkEnd w:id="0"/>
      <w:r w:rsidRPr="00532EC7">
        <w:rPr>
          <w:rFonts w:ascii="Barlow" w:hAnsi="Barlow"/>
          <w:b/>
        </w:rPr>
        <w:t>Kannuksen kaupunki</w:t>
      </w:r>
      <w:r w:rsidR="008D764F" w:rsidRPr="00532EC7">
        <w:rPr>
          <w:rFonts w:ascii="Barlow" w:hAnsi="Barlow"/>
          <w:b/>
        </w:rPr>
        <w:tab/>
      </w:r>
      <w:r w:rsidR="008D764F" w:rsidRPr="00532EC7">
        <w:rPr>
          <w:rFonts w:ascii="Barlow" w:hAnsi="Barlow"/>
          <w:b/>
        </w:rPr>
        <w:tab/>
      </w:r>
      <w:r w:rsidR="008D764F" w:rsidRPr="00532EC7">
        <w:rPr>
          <w:rFonts w:ascii="Barlow" w:hAnsi="Barlow"/>
          <w:b/>
        </w:rPr>
        <w:tab/>
      </w:r>
      <w:r>
        <w:rPr>
          <w:rFonts w:ascii="Barlow" w:hAnsi="Barlow"/>
          <w:b/>
        </w:rPr>
        <w:t>18</w:t>
      </w:r>
      <w:r w:rsidR="00532EC7">
        <w:rPr>
          <w:rFonts w:ascii="Barlow" w:hAnsi="Barlow"/>
          <w:b/>
        </w:rPr>
        <w:t>.</w:t>
      </w:r>
      <w:r>
        <w:rPr>
          <w:rFonts w:ascii="Barlow" w:hAnsi="Barlow"/>
          <w:b/>
        </w:rPr>
        <w:t>2</w:t>
      </w:r>
      <w:r w:rsidR="00532EC7" w:rsidRPr="00532EC7">
        <w:rPr>
          <w:rFonts w:ascii="Barlow" w:hAnsi="Barlow"/>
          <w:b/>
        </w:rPr>
        <w:t>.202</w:t>
      </w:r>
      <w:r>
        <w:rPr>
          <w:rFonts w:ascii="Barlow" w:hAnsi="Barlow"/>
          <w:b/>
        </w:rPr>
        <w:t>5</w:t>
      </w:r>
    </w:p>
    <w:p w14:paraId="1F8F52EA" w14:textId="77777777" w:rsidR="00FE7D50" w:rsidRDefault="00FE7D50">
      <w:pPr>
        <w:rPr>
          <w:rFonts w:ascii="Barlow" w:hAnsi="Barlow"/>
        </w:rPr>
      </w:pPr>
    </w:p>
    <w:p w14:paraId="1F8F52EB" w14:textId="3261E3E9" w:rsidR="00DA4272" w:rsidRPr="00532EC7" w:rsidRDefault="003D2F93">
      <w:pPr>
        <w:rPr>
          <w:rFonts w:ascii="Barlow" w:hAnsi="Barlow"/>
          <w:b/>
          <w:sz w:val="24"/>
          <w:szCs w:val="24"/>
        </w:rPr>
      </w:pPr>
      <w:r w:rsidRPr="00532EC7">
        <w:rPr>
          <w:rFonts w:ascii="Barlow" w:hAnsi="Barlow"/>
          <w:b/>
          <w:sz w:val="24"/>
          <w:szCs w:val="24"/>
        </w:rPr>
        <w:t>Tarjouspyyntö vuokrattavista työkoneista</w:t>
      </w:r>
    </w:p>
    <w:p w14:paraId="1B5A6CF0" w14:textId="77777777" w:rsidR="00532EC7" w:rsidRPr="00532EC7" w:rsidRDefault="003D2F93" w:rsidP="00532EC7">
      <w:pPr>
        <w:ind w:left="2608" w:hanging="2608"/>
        <w:rPr>
          <w:rFonts w:ascii="Barlow" w:hAnsi="Barlow"/>
          <w:b/>
        </w:rPr>
      </w:pPr>
      <w:r w:rsidRPr="00532EC7">
        <w:rPr>
          <w:rFonts w:ascii="Barlow" w:hAnsi="Barlow"/>
          <w:b/>
        </w:rPr>
        <w:t>Tarjouspyynnön kohde</w:t>
      </w:r>
    </w:p>
    <w:p w14:paraId="7711E34A" w14:textId="36A6F081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 xml:space="preserve">Kannuksen kaupungin tekniset palvelut pyytää tarjoustanne kunnallisteknisiin rakennus- ja kunnossapitotöihin soveltuvista työkoneista ja kuljetuskalustosta </w:t>
      </w:r>
      <w:r w:rsidRPr="00532EC7">
        <w:rPr>
          <w:rFonts w:ascii="Barlow" w:hAnsi="Barlow"/>
        </w:rPr>
        <w:t>kuljettajineen ja lisälaitteineen vuodelle 202</w:t>
      </w:r>
      <w:r>
        <w:rPr>
          <w:rFonts w:ascii="Barlow" w:hAnsi="Barlow"/>
        </w:rPr>
        <w:t>5</w:t>
      </w:r>
      <w:r w:rsidRPr="00532EC7">
        <w:rPr>
          <w:rFonts w:ascii="Barlow" w:hAnsi="Barlow"/>
        </w:rPr>
        <w:t>.</w:t>
      </w:r>
    </w:p>
    <w:p w14:paraId="04497F41" w14:textId="59A5D29A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>Tarjoushinta €/tunti (alv 0 %) annetaan tarjouslomaketta käyttäen kone</w:t>
      </w:r>
      <w:r>
        <w:rPr>
          <w:rFonts w:ascii="Barlow" w:hAnsi="Barlow"/>
        </w:rPr>
        <w:t>-</w:t>
      </w:r>
      <w:r w:rsidRPr="00532EC7">
        <w:rPr>
          <w:rFonts w:ascii="Barlow" w:hAnsi="Barlow"/>
        </w:rPr>
        <w:t>kohtaisesti.</w:t>
      </w:r>
    </w:p>
    <w:p w14:paraId="12A38D59" w14:textId="439F845E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 xml:space="preserve">Hankinnan valintaperusteena on koneiden varustelutaso ja </w:t>
      </w:r>
      <w:r>
        <w:rPr>
          <w:rFonts w:ascii="Barlow" w:hAnsi="Barlow"/>
        </w:rPr>
        <w:t>k</w:t>
      </w:r>
      <w:r w:rsidRPr="00532EC7">
        <w:rPr>
          <w:rFonts w:ascii="Barlow" w:hAnsi="Barlow"/>
        </w:rPr>
        <w:t>okonaistalou</w:t>
      </w:r>
      <w:r>
        <w:rPr>
          <w:rFonts w:ascii="Barlow" w:hAnsi="Barlow"/>
        </w:rPr>
        <w:t>-</w:t>
      </w:r>
      <w:r w:rsidRPr="00532EC7">
        <w:rPr>
          <w:rFonts w:ascii="Barlow" w:hAnsi="Barlow"/>
        </w:rPr>
        <w:t>dellinen edullisuus.</w:t>
      </w:r>
    </w:p>
    <w:p w14:paraId="680093C5" w14:textId="1E9458C8" w:rsidR="00532EC7" w:rsidRPr="00532EC7" w:rsidRDefault="003D2F93" w:rsidP="00532EC7">
      <w:pPr>
        <w:ind w:left="2608" w:hanging="2608"/>
        <w:rPr>
          <w:rFonts w:ascii="Barlow" w:hAnsi="Barlow"/>
        </w:rPr>
      </w:pPr>
      <w:r w:rsidRPr="00532EC7">
        <w:rPr>
          <w:rFonts w:ascii="Barlow" w:hAnsi="Barlow"/>
          <w:b/>
        </w:rPr>
        <w:t>Tarjottava kalusto</w:t>
      </w:r>
      <w:r>
        <w:rPr>
          <w:rFonts w:ascii="Barlow" w:hAnsi="Barlow"/>
          <w:b/>
        </w:rPr>
        <w:tab/>
      </w:r>
      <w:r w:rsidRPr="00532EC7">
        <w:rPr>
          <w:rFonts w:ascii="Barlow" w:hAnsi="Barlow"/>
        </w:rPr>
        <w:t>Tarjottavien</w:t>
      </w:r>
      <w:r w:rsidRPr="00532EC7">
        <w:rPr>
          <w:rFonts w:ascii="Barlow" w:hAnsi="Barlow"/>
        </w:rPr>
        <w:t xml:space="preserve"> laitteiden tulee olla varustettu lakisääteisin varustein ja turva</w:t>
      </w:r>
      <w:r>
        <w:rPr>
          <w:rFonts w:ascii="Barlow" w:hAnsi="Barlow"/>
        </w:rPr>
        <w:t>-</w:t>
      </w:r>
      <w:r w:rsidRPr="00532EC7">
        <w:rPr>
          <w:rFonts w:ascii="Barlow" w:hAnsi="Barlow"/>
        </w:rPr>
        <w:t>laittein ja niiden tulee täyttää kulloinkin voimassa olevat työsuojelu- ja turvallisuusmääräykset. Tarvittavia työkoneita ovat mm. kaivinkoneet, traktorikaivurit, kuorma-autot, pyöräkuormaa</w:t>
      </w:r>
      <w:r w:rsidRPr="00532EC7">
        <w:rPr>
          <w:rFonts w:ascii="Barlow" w:hAnsi="Barlow"/>
        </w:rPr>
        <w:t>jat, traktorit yms.</w:t>
      </w:r>
    </w:p>
    <w:p w14:paraId="7931E5CC" w14:textId="77777777" w:rsidR="00532EC7" w:rsidRPr="00532EC7" w:rsidRDefault="003D2F93" w:rsidP="00532EC7">
      <w:pPr>
        <w:ind w:left="2608"/>
        <w:rPr>
          <w:rFonts w:ascii="Barlow" w:hAnsi="Barlow"/>
          <w:b/>
        </w:rPr>
      </w:pPr>
      <w:r w:rsidRPr="00532EC7">
        <w:rPr>
          <w:rFonts w:ascii="Barlow" w:hAnsi="Barlow"/>
        </w:rPr>
        <w:t>Tarjouspyyntö ei koske erikseen tehtäviä hankintoja kuten liikenneväylien ja piha-alueiden talvikunnossapitoa.</w:t>
      </w:r>
      <w:r w:rsidRPr="00532EC7">
        <w:rPr>
          <w:rFonts w:ascii="Barlow" w:hAnsi="Barlow"/>
          <w:b/>
        </w:rPr>
        <w:tab/>
      </w:r>
    </w:p>
    <w:p w14:paraId="0A49BF45" w14:textId="77777777" w:rsidR="00532EC7" w:rsidRPr="00532EC7" w:rsidRDefault="003D2F93" w:rsidP="00532EC7">
      <w:pPr>
        <w:ind w:left="2608" w:hanging="2608"/>
        <w:rPr>
          <w:rFonts w:ascii="Barlow" w:hAnsi="Barlow"/>
          <w:b/>
        </w:rPr>
      </w:pPr>
      <w:r w:rsidRPr="00532EC7">
        <w:rPr>
          <w:rFonts w:ascii="Barlow" w:hAnsi="Barlow"/>
          <w:b/>
        </w:rPr>
        <w:t>Tarjousta koskevat vaatimukset</w:t>
      </w:r>
    </w:p>
    <w:p w14:paraId="4A3B6CCB" w14:textId="73C11EA4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>Tarjouspyyntö koskee työkoneen toimittamista kuljettajineen ja lisälaitteineen tuntityöhön (€</w:t>
      </w:r>
      <w:r w:rsidRPr="00532EC7">
        <w:rPr>
          <w:rFonts w:ascii="Barlow" w:hAnsi="Barlow"/>
        </w:rPr>
        <w:t>/h) tilaajan käyttöön. Tarjoukset tehdään tarjouspyynnön mukana oleville tarjouslomakkeille. Tarjoaja on vastuussa kaikista antamistaan tiedoista. Tarjousten tulee olla voimassa koko hankinnan kestoajan 31.12.20</w:t>
      </w:r>
      <w:r>
        <w:rPr>
          <w:rFonts w:ascii="Barlow" w:hAnsi="Barlow"/>
        </w:rPr>
        <w:t xml:space="preserve">25 </w:t>
      </w:r>
      <w:r w:rsidRPr="00532EC7">
        <w:rPr>
          <w:rFonts w:ascii="Barlow" w:hAnsi="Barlow"/>
        </w:rPr>
        <w:t>saakka.</w:t>
      </w:r>
    </w:p>
    <w:p w14:paraId="64C98076" w14:textId="77777777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 xml:space="preserve">Isommista työkohteista tilaajalla </w:t>
      </w:r>
      <w:r w:rsidRPr="00532EC7">
        <w:rPr>
          <w:rFonts w:ascii="Barlow" w:hAnsi="Barlow"/>
        </w:rPr>
        <w:t>on oikeus pyytää erillistarjous. Vuositarjous voidaan myös jakaa.</w:t>
      </w:r>
    </w:p>
    <w:p w14:paraId="21520B1B" w14:textId="77777777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>Tarjoaja sitoutuu toimittamaan tarjotun kaluston ehdolla, että kone on vapaana töitä tarjottaessa. Tilaaja sopii työmaakohtaisesti työajoista. Tuntihinta maksetaan ainoastaan koneen käyttöaj</w:t>
      </w:r>
      <w:r w:rsidRPr="00532EC7">
        <w:rPr>
          <w:rFonts w:ascii="Barlow" w:hAnsi="Barlow"/>
        </w:rPr>
        <w:t>alta, siihen ei lueta ruoka- eikä kahvitaukoja eikä koneen siirtoja. Ylitöistä ei makseta erillistä korvausta, vaan tarjottua tuntihintaa käytetään myös ylitöissä.</w:t>
      </w:r>
    </w:p>
    <w:p w14:paraId="6380D549" w14:textId="77777777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>Koneen hintaan tulee sisältyä ammattitaitoinen kuljettaja. Kuljettajalta edellytetään voimas</w:t>
      </w:r>
      <w:r w:rsidRPr="00532EC7">
        <w:rPr>
          <w:rFonts w:ascii="Barlow" w:hAnsi="Barlow"/>
        </w:rPr>
        <w:t xml:space="preserve">sa olevia Tieturva I – ja työturvakortteja sekä kuvallista ja veronumerollista henkilökorttia. Kuljettajalta vaaditaan työskenneltäessä SFS-EN 471 2. luokan mukainen turva-asu sekä laitteen ulkopuolella myös turvakypärä. </w:t>
      </w:r>
    </w:p>
    <w:p w14:paraId="6083407D" w14:textId="77777777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lastRenderedPageBreak/>
        <w:t>Urakoitsija on velvollinen toimitt</w:t>
      </w:r>
      <w:r w:rsidRPr="00532EC7">
        <w:rPr>
          <w:rFonts w:ascii="Barlow" w:hAnsi="Barlow"/>
        </w:rPr>
        <w:t xml:space="preserve">amaan tilaajalle kuukausittain tiedot kaikkien edellisenä kuukautena töissä olleiden työntekijöiden tiedot. Tiedot lähetetään tilaajan ilmoittamaan sähköpostiosoitteeseen. </w:t>
      </w:r>
    </w:p>
    <w:p w14:paraId="264DD5A0" w14:textId="77777777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>Laskutus suoritetaan kahden viikon välein. Laskutusjakso alkaa työn alkaessa. Kaikk</w:t>
      </w:r>
      <w:r w:rsidRPr="00532EC7">
        <w:rPr>
          <w:rFonts w:ascii="Barlow" w:hAnsi="Barlow"/>
        </w:rPr>
        <w:t>i työsuoritukset merkitään tilaajalta saatuun päiväkirjaan, jonka tilaajan edustaja kuittaa. Laskun maksamisen edellytyksenä on, että kuitattu ajopäiväkirja on laskun liitteenä.</w:t>
      </w:r>
      <w:r w:rsidRPr="00532EC7">
        <w:rPr>
          <w:rFonts w:ascii="Barlow" w:hAnsi="Barlow"/>
        </w:rPr>
        <w:tab/>
      </w:r>
    </w:p>
    <w:p w14:paraId="3889F6DD" w14:textId="0F2A7B12" w:rsidR="00532EC7" w:rsidRPr="00532EC7" w:rsidRDefault="003D2F93" w:rsidP="00532EC7">
      <w:pPr>
        <w:ind w:left="2608" w:hanging="2608"/>
        <w:rPr>
          <w:rFonts w:ascii="Barlow" w:hAnsi="Barlow"/>
        </w:rPr>
      </w:pPr>
      <w:r w:rsidRPr="00532EC7">
        <w:rPr>
          <w:rFonts w:ascii="Barlow" w:hAnsi="Barlow"/>
          <w:b/>
        </w:rPr>
        <w:t>Tarjouksen liitteet</w:t>
      </w:r>
      <w:r>
        <w:rPr>
          <w:rFonts w:ascii="Barlow" w:hAnsi="Barlow"/>
          <w:b/>
        </w:rPr>
        <w:tab/>
      </w:r>
      <w:r>
        <w:rPr>
          <w:rFonts w:ascii="Barlow" w:hAnsi="Barlow"/>
          <w:b/>
        </w:rPr>
        <w:br/>
      </w:r>
      <w:r w:rsidRPr="00532EC7">
        <w:rPr>
          <w:rFonts w:ascii="Barlow" w:hAnsi="Barlow"/>
        </w:rPr>
        <w:t>Tarjoajan on toimitettava tilaajavastuulain mukaiset sel</w:t>
      </w:r>
      <w:r w:rsidRPr="00532EC7">
        <w:rPr>
          <w:rFonts w:ascii="Barlow" w:hAnsi="Barlow"/>
        </w:rPr>
        <w:t xml:space="preserve">vitykset tarjouksen liitteenä tai niiden tulee olla tilaajan saatavilla tilaajavastuu.fi -palvelussa: </w:t>
      </w:r>
    </w:p>
    <w:p w14:paraId="0DFC5EAB" w14:textId="57353F14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>-selvitys siitä, että yritys on merkitty ennakonperintälain mukaiseen ennakon</w:t>
      </w:r>
      <w:r>
        <w:rPr>
          <w:rFonts w:ascii="Barlow" w:hAnsi="Barlow"/>
        </w:rPr>
        <w:t>-</w:t>
      </w:r>
      <w:r w:rsidRPr="00532EC7">
        <w:rPr>
          <w:rFonts w:ascii="Barlow" w:hAnsi="Barlow"/>
        </w:rPr>
        <w:t>perintärekisteriin, työnantajarekisteriin ja arvonlisävelvollisten rek</w:t>
      </w:r>
      <w:r>
        <w:rPr>
          <w:rFonts w:ascii="Barlow" w:hAnsi="Barlow"/>
        </w:rPr>
        <w:t>is</w:t>
      </w:r>
      <w:r w:rsidRPr="00532EC7">
        <w:rPr>
          <w:rFonts w:ascii="Barlow" w:hAnsi="Barlow"/>
        </w:rPr>
        <w:t>ter</w:t>
      </w:r>
      <w:r w:rsidRPr="00532EC7">
        <w:rPr>
          <w:rFonts w:ascii="Barlow" w:hAnsi="Barlow"/>
        </w:rPr>
        <w:t xml:space="preserve">iin </w:t>
      </w:r>
      <w:r>
        <w:rPr>
          <w:rFonts w:ascii="Barlow" w:hAnsi="Barlow"/>
        </w:rPr>
        <w:br/>
      </w:r>
      <w:r w:rsidRPr="00532EC7">
        <w:rPr>
          <w:rFonts w:ascii="Barlow" w:hAnsi="Barlow"/>
        </w:rPr>
        <w:t>-kaupparekisteriote</w:t>
      </w:r>
      <w:r>
        <w:rPr>
          <w:rFonts w:ascii="Barlow" w:hAnsi="Barlow"/>
        </w:rPr>
        <w:br/>
      </w:r>
      <w:r w:rsidRPr="00532EC7">
        <w:rPr>
          <w:rFonts w:ascii="Barlow" w:hAnsi="Barlow"/>
        </w:rPr>
        <w:t>-todistus verojen maksamisesta tai verovelkatodistus tai selvitys siitä, että verovelkaa koskeva maksusuunnitelma on tehty</w:t>
      </w:r>
      <w:r>
        <w:rPr>
          <w:rFonts w:ascii="Barlow" w:hAnsi="Barlow"/>
        </w:rPr>
        <w:br/>
      </w:r>
      <w:r w:rsidRPr="00532EC7">
        <w:rPr>
          <w:rFonts w:ascii="Barlow" w:hAnsi="Barlow"/>
        </w:rPr>
        <w:t>-todistukset työntekijöiden eläkevakuutuksista ja -maksuista tai selvitys siitä, että erääntyneitä eläkevaku</w:t>
      </w:r>
      <w:r w:rsidRPr="00532EC7">
        <w:rPr>
          <w:rFonts w:ascii="Barlow" w:hAnsi="Barlow"/>
        </w:rPr>
        <w:t>utusmaksuja koskeva maksusopimus on tehty</w:t>
      </w:r>
      <w:r>
        <w:rPr>
          <w:rFonts w:ascii="Barlow" w:hAnsi="Barlow"/>
        </w:rPr>
        <w:br/>
      </w:r>
      <w:r w:rsidRPr="00532EC7">
        <w:rPr>
          <w:rFonts w:ascii="Barlow" w:hAnsi="Barlow"/>
        </w:rPr>
        <w:t>-selvitysten on oltava voimassa selvitysten jättöhetkellä ja ne saavat olla enintään kolmen kuukauden vanhoja sopimuksen tekohetkellä.</w:t>
      </w:r>
    </w:p>
    <w:p w14:paraId="25C8734E" w14:textId="77777777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 xml:space="preserve">Lisäksi tarjoajan on toimitettava selvitys toiminnan vastuuvakuutuksesta ennen </w:t>
      </w:r>
      <w:r w:rsidRPr="00532EC7">
        <w:rPr>
          <w:rFonts w:ascii="Barlow" w:hAnsi="Barlow"/>
        </w:rPr>
        <w:t xml:space="preserve">sopimuksen tekoa. </w:t>
      </w:r>
    </w:p>
    <w:p w14:paraId="090E3C31" w14:textId="6D346C45" w:rsidR="00532EC7" w:rsidRPr="00532EC7" w:rsidRDefault="003D2F93" w:rsidP="00532EC7">
      <w:pPr>
        <w:ind w:left="2608" w:hanging="2608"/>
        <w:rPr>
          <w:rFonts w:ascii="Barlow" w:hAnsi="Barlow"/>
          <w:b/>
        </w:rPr>
      </w:pPr>
      <w:r w:rsidRPr="00532EC7">
        <w:rPr>
          <w:rFonts w:ascii="Barlow" w:hAnsi="Barlow"/>
          <w:b/>
        </w:rPr>
        <w:t>Tarjouksen jättäminen</w:t>
      </w:r>
      <w:r w:rsidRPr="00532EC7">
        <w:rPr>
          <w:rFonts w:ascii="Barlow" w:hAnsi="Barlow"/>
          <w:b/>
        </w:rPr>
        <w:tab/>
      </w:r>
      <w:r>
        <w:rPr>
          <w:rFonts w:ascii="Barlow" w:hAnsi="Barlow"/>
          <w:b/>
        </w:rPr>
        <w:br/>
      </w:r>
      <w:r w:rsidRPr="00532EC7">
        <w:rPr>
          <w:rFonts w:ascii="Barlow" w:hAnsi="Barlow"/>
        </w:rPr>
        <w:t>Tarjouspyyntö on julkaistu myös Kannuksen kaupungin verkkosivuilla osoitteesta https://kannus.fi/hallinto-ja-paatoksenteko/hankinta/</w:t>
      </w:r>
    </w:p>
    <w:p w14:paraId="4CC5789D" w14:textId="506D94A6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 xml:space="preserve">Tarjouslomake liitteineen on toimitettava suljetussa kirjekuoressa </w:t>
      </w:r>
      <w:r w:rsidRPr="0052580B">
        <w:rPr>
          <w:rFonts w:ascii="Barlow" w:hAnsi="Barlow"/>
        </w:rPr>
        <w:t xml:space="preserve">ti </w:t>
      </w:r>
      <w:r>
        <w:rPr>
          <w:rFonts w:ascii="Barlow" w:hAnsi="Barlow"/>
        </w:rPr>
        <w:t>18</w:t>
      </w:r>
      <w:r w:rsidRPr="0052580B">
        <w:rPr>
          <w:rFonts w:ascii="Barlow" w:hAnsi="Barlow"/>
        </w:rPr>
        <w:t>.</w:t>
      </w:r>
      <w:r>
        <w:rPr>
          <w:rFonts w:ascii="Barlow" w:hAnsi="Barlow"/>
        </w:rPr>
        <w:t>3</w:t>
      </w:r>
      <w:r w:rsidRPr="0052580B">
        <w:rPr>
          <w:rFonts w:ascii="Barlow" w:hAnsi="Barlow"/>
        </w:rPr>
        <w:t>.202</w:t>
      </w:r>
      <w:r>
        <w:rPr>
          <w:rFonts w:ascii="Barlow" w:hAnsi="Barlow"/>
        </w:rPr>
        <w:t>5</w:t>
      </w:r>
      <w:r w:rsidRPr="0052580B">
        <w:rPr>
          <w:rFonts w:ascii="Barlow" w:hAnsi="Barlow"/>
        </w:rPr>
        <w:t xml:space="preserve"> </w:t>
      </w:r>
      <w:r w:rsidRPr="00532EC7">
        <w:rPr>
          <w:rFonts w:ascii="Barlow" w:hAnsi="Barlow"/>
        </w:rPr>
        <w:t>k</w:t>
      </w:r>
      <w:r w:rsidRPr="00532EC7">
        <w:rPr>
          <w:rFonts w:ascii="Barlow" w:hAnsi="Barlow"/>
        </w:rPr>
        <w:t>lo 12 mennessä osoitteeseen:</w:t>
      </w:r>
    </w:p>
    <w:p w14:paraId="3938F482" w14:textId="0EB4B29D" w:rsidR="00532EC7" w:rsidRPr="00532EC7" w:rsidRDefault="003D2F93" w:rsidP="00532EC7">
      <w:pPr>
        <w:ind w:left="2608"/>
        <w:rPr>
          <w:rFonts w:ascii="Barlow" w:hAnsi="Barlow"/>
          <w:b/>
        </w:rPr>
      </w:pPr>
      <w:r w:rsidRPr="00532EC7">
        <w:rPr>
          <w:rFonts w:ascii="Barlow" w:hAnsi="Barlow"/>
          <w:b/>
        </w:rPr>
        <w:t>Kannuksen kaupunki, tekniset palvelut</w:t>
      </w:r>
      <w:r w:rsidRPr="00532EC7">
        <w:rPr>
          <w:rFonts w:ascii="Barlow" w:hAnsi="Barlow"/>
          <w:b/>
        </w:rPr>
        <w:br/>
        <w:t>PL 42</w:t>
      </w:r>
      <w:r w:rsidRPr="00532EC7">
        <w:rPr>
          <w:rFonts w:ascii="Barlow" w:hAnsi="Barlow"/>
          <w:b/>
        </w:rPr>
        <w:br/>
        <w:t>69101 Kannus</w:t>
      </w:r>
    </w:p>
    <w:p w14:paraId="4534D719" w14:textId="0F8FA134" w:rsidR="00532EC7" w:rsidRPr="00532EC7" w:rsidRDefault="003D2F93" w:rsidP="00532EC7">
      <w:pPr>
        <w:ind w:left="2608"/>
        <w:rPr>
          <w:rFonts w:ascii="Barlow" w:hAnsi="Barlow"/>
          <w:b/>
        </w:rPr>
      </w:pPr>
      <w:r w:rsidRPr="00532EC7">
        <w:rPr>
          <w:rFonts w:ascii="Barlow" w:hAnsi="Barlow"/>
        </w:rPr>
        <w:t>Kirjekuoressa tulee olla merkintä ”Vuokrakonetarjous”.</w:t>
      </w:r>
    </w:p>
    <w:p w14:paraId="580F958A" w14:textId="31D75F52" w:rsidR="00532EC7" w:rsidRPr="00532EC7" w:rsidRDefault="003D2F93" w:rsidP="00532EC7">
      <w:pPr>
        <w:ind w:left="2608" w:hanging="2608"/>
        <w:rPr>
          <w:rFonts w:ascii="Barlow" w:hAnsi="Barlow"/>
          <w:b/>
        </w:rPr>
      </w:pPr>
      <w:r w:rsidRPr="00532EC7">
        <w:rPr>
          <w:rFonts w:ascii="Barlow" w:hAnsi="Barlow"/>
          <w:b/>
        </w:rPr>
        <w:t>Lisätietoja</w:t>
      </w:r>
    </w:p>
    <w:p w14:paraId="68E8AEBD" w14:textId="4FD8CF98" w:rsidR="00532EC7" w:rsidRPr="00532EC7" w:rsidRDefault="003D2F93" w:rsidP="00532EC7">
      <w:pPr>
        <w:ind w:left="2608"/>
        <w:rPr>
          <w:rFonts w:ascii="Barlow" w:hAnsi="Barlow"/>
        </w:rPr>
      </w:pPr>
      <w:r w:rsidRPr="00532EC7">
        <w:rPr>
          <w:rFonts w:ascii="Barlow" w:hAnsi="Barlow"/>
        </w:rPr>
        <w:t xml:space="preserve">Lisätietoja antaa työpäällikkö Matti Salmela puh. 044 4745 247 </w:t>
      </w:r>
      <w:r>
        <w:rPr>
          <w:rFonts w:ascii="Barlow" w:hAnsi="Barlow"/>
        </w:rPr>
        <w:t xml:space="preserve">(ma-ke) </w:t>
      </w:r>
      <w:r w:rsidRPr="00532EC7">
        <w:rPr>
          <w:rFonts w:ascii="Barlow" w:hAnsi="Barlow"/>
        </w:rPr>
        <w:t>matti.salmela@kannus.fi</w:t>
      </w:r>
    </w:p>
    <w:p w14:paraId="1F8F52EE" w14:textId="0EB44741" w:rsidR="00FE7D50" w:rsidRDefault="003D2F93" w:rsidP="00532EC7">
      <w:pPr>
        <w:ind w:left="2608" w:hanging="2608"/>
        <w:rPr>
          <w:rFonts w:ascii="Barlow" w:hAnsi="Barlow"/>
          <w:b/>
        </w:rPr>
      </w:pPr>
      <w:r w:rsidRPr="00532EC7">
        <w:rPr>
          <w:rFonts w:ascii="Barlow" w:hAnsi="Barlow"/>
          <w:b/>
        </w:rPr>
        <w:t>Liitteet</w:t>
      </w:r>
      <w:r>
        <w:rPr>
          <w:rFonts w:ascii="Barlow" w:hAnsi="Barlow"/>
          <w:b/>
        </w:rPr>
        <w:tab/>
      </w:r>
      <w:r w:rsidRPr="00532EC7">
        <w:rPr>
          <w:rFonts w:ascii="Barlow" w:hAnsi="Barlow"/>
        </w:rPr>
        <w:t>-tarjouslomake</w:t>
      </w:r>
      <w:r>
        <w:rPr>
          <w:rFonts w:ascii="Barlow" w:hAnsi="Barlow"/>
        </w:rPr>
        <w:br/>
      </w:r>
      <w:r w:rsidRPr="00532EC7">
        <w:rPr>
          <w:rFonts w:ascii="Barlow" w:hAnsi="Barlow"/>
        </w:rPr>
        <w:t>-Kone- ja kuljetuspalveluiden hankinnan yleiset ehdot 2008, KE 08</w:t>
      </w:r>
    </w:p>
    <w:p w14:paraId="1F8F52EF" w14:textId="77777777" w:rsidR="00FE7D50" w:rsidRDefault="00FE7D50">
      <w:pPr>
        <w:rPr>
          <w:rFonts w:ascii="Barlow" w:hAnsi="Barlow"/>
          <w:b/>
        </w:rPr>
      </w:pPr>
    </w:p>
    <w:sectPr w:rsidR="00FE7D50" w:rsidSect="00DA42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53A58" w14:textId="77777777" w:rsidR="00000000" w:rsidRDefault="003D2F93">
      <w:pPr>
        <w:spacing w:after="0" w:line="240" w:lineRule="auto"/>
      </w:pPr>
      <w:r>
        <w:separator/>
      </w:r>
    </w:p>
  </w:endnote>
  <w:endnote w:type="continuationSeparator" w:id="0">
    <w:p w14:paraId="0DD92DB0" w14:textId="77777777" w:rsidR="00000000" w:rsidRDefault="003D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52F2" w14:textId="77777777" w:rsidR="00DC6254" w:rsidRPr="00A246BE" w:rsidRDefault="003D2F93" w:rsidP="005A1EF8">
    <w:pPr>
      <w:pStyle w:val="Alatunniste"/>
      <w:tabs>
        <w:tab w:val="clear" w:pos="4819"/>
        <w:tab w:val="clear" w:pos="9638"/>
        <w:tab w:val="left" w:pos="2608"/>
      </w:tabs>
      <w:rPr>
        <w:rFonts w:ascii="Barlow" w:hAnsi="Barlow"/>
        <w:color w:val="3B3838" w:themeColor="background2" w:themeShade="40"/>
        <w:sz w:val="20"/>
        <w:szCs w:val="20"/>
      </w:rPr>
    </w:pPr>
    <w:r w:rsidRPr="00A246BE">
      <w:rPr>
        <w:rFonts w:ascii="Barlow" w:hAnsi="Barlow"/>
        <w:color w:val="3B3838" w:themeColor="background2" w:themeShade="40"/>
        <w:sz w:val="20"/>
        <w:szCs w:val="20"/>
      </w:rPr>
      <w:t>Kannuksen kaupunki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5A1EF8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>Asematie 1, PL 42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5A1EF8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>Puh. 06 8745 111</w:t>
    </w:r>
  </w:p>
  <w:p w14:paraId="1F8F52F3" w14:textId="77777777" w:rsidR="00CA5F33" w:rsidRPr="00A246BE" w:rsidRDefault="003D2F93" w:rsidP="005A1EF8">
    <w:pPr>
      <w:pStyle w:val="Alatunniste"/>
      <w:tabs>
        <w:tab w:val="clear" w:pos="4819"/>
        <w:tab w:val="clear" w:pos="9638"/>
        <w:tab w:val="left" w:pos="2608"/>
      </w:tabs>
      <w:rPr>
        <w:rFonts w:ascii="Barlow" w:hAnsi="Barlow"/>
        <w:sz w:val="20"/>
        <w:szCs w:val="20"/>
      </w:rPr>
    </w:pPr>
    <w:r w:rsidRPr="00A246BE">
      <w:rPr>
        <w:rFonts w:ascii="Barlow" w:hAnsi="Barlow"/>
        <w:color w:val="3B3838" w:themeColor="background2" w:themeShade="40"/>
        <w:sz w:val="20"/>
        <w:szCs w:val="20"/>
      </w:rPr>
      <w:t>kannus.kaupunki@kannus.fi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5A1EF8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DC6254" w:rsidRPr="00A246BE">
      <w:rPr>
        <w:rFonts w:ascii="Barlow" w:hAnsi="Barlow"/>
        <w:color w:val="3B3838" w:themeColor="background2" w:themeShade="40"/>
        <w:sz w:val="20"/>
        <w:szCs w:val="20"/>
      </w:rPr>
      <w:t>6910</w:t>
    </w:r>
    <w:r w:rsidRPr="00A246BE">
      <w:rPr>
        <w:rFonts w:ascii="Barlow" w:hAnsi="Barlow"/>
        <w:color w:val="3B3838" w:themeColor="background2" w:themeShade="40"/>
        <w:sz w:val="20"/>
        <w:szCs w:val="20"/>
      </w:rPr>
      <w:t>1</w:t>
    </w:r>
    <w:r w:rsidR="00DC6254" w:rsidRPr="00A246BE">
      <w:rPr>
        <w:rFonts w:ascii="Barlow" w:hAnsi="Barlow"/>
        <w:color w:val="3B3838" w:themeColor="background2" w:themeShade="40"/>
        <w:sz w:val="20"/>
        <w:szCs w:val="20"/>
      </w:rPr>
      <w:t xml:space="preserve"> KANNUS</w:t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A246BE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Pr="00A246BE">
      <w:rPr>
        <w:rFonts w:ascii="Barlow" w:hAnsi="Barlow"/>
        <w:color w:val="3B3838" w:themeColor="background2" w:themeShade="40"/>
        <w:sz w:val="20"/>
        <w:szCs w:val="20"/>
      </w:rPr>
      <w:t>www.kannus.fi</w:t>
    </w:r>
    <w:r w:rsidR="00DC6254" w:rsidRPr="00A246BE">
      <w:rPr>
        <w:rFonts w:ascii="Barlow" w:hAnsi="Barlow"/>
        <w:color w:val="3B3838" w:themeColor="background2" w:themeShade="40"/>
        <w:sz w:val="20"/>
        <w:szCs w:val="20"/>
      </w:rPr>
      <w:tab/>
    </w:r>
    <w:r w:rsidR="00DC6254" w:rsidRPr="00A246BE">
      <w:rPr>
        <w:rFonts w:ascii="Barlow" w:hAnsi="Barlow"/>
        <w:sz w:val="20"/>
        <w:szCs w:val="20"/>
      </w:rPr>
      <w:tab/>
    </w:r>
    <w:r w:rsidR="00DC6254" w:rsidRPr="00A246BE">
      <w:rPr>
        <w:rFonts w:ascii="Barlow" w:hAnsi="Barlow"/>
        <w:sz w:val="20"/>
        <w:szCs w:val="20"/>
      </w:rPr>
      <w:tab/>
    </w:r>
    <w:r w:rsidR="00DC6254" w:rsidRPr="00A246BE">
      <w:rPr>
        <w:rFonts w:ascii="Barlow" w:hAnsi="Barlow"/>
        <w:sz w:val="20"/>
        <w:szCs w:val="20"/>
      </w:rPr>
      <w:tab/>
    </w:r>
    <w:r w:rsidR="00DC6254" w:rsidRPr="00A246BE">
      <w:rPr>
        <w:rFonts w:ascii="Barlow" w:hAnsi="Barlow"/>
        <w:sz w:val="20"/>
        <w:szCs w:val="20"/>
      </w:rPr>
      <w:tab/>
    </w:r>
    <w:r w:rsidR="00B66501" w:rsidRPr="00A246BE">
      <w:rPr>
        <w:rFonts w:ascii="Barlow" w:hAnsi="Barlow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1412" w14:textId="77777777" w:rsidR="00000000" w:rsidRDefault="003D2F93">
      <w:pPr>
        <w:spacing w:after="0" w:line="240" w:lineRule="auto"/>
      </w:pPr>
      <w:r>
        <w:separator/>
      </w:r>
    </w:p>
  </w:footnote>
  <w:footnote w:type="continuationSeparator" w:id="0">
    <w:p w14:paraId="56CD7FE4" w14:textId="77777777" w:rsidR="00000000" w:rsidRDefault="003D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52F0" w14:textId="77777777" w:rsidR="00DA4272" w:rsidRDefault="003D2F93">
    <w:pPr>
      <w:pStyle w:val="Yltunniste"/>
    </w:pPr>
    <w:r>
      <w:rPr>
        <w:noProof/>
      </w:rPr>
      <w:pict w14:anchorId="0FCC5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71344" o:spid="_x0000_s2049" type="#_x0000_t75" style="position:absolute;margin-left:0;margin-top:0;width:509.85pt;height:593.15pt;z-index:-251656192;mso-position-horizontal:center;mso-position-horizontal-relative:margin;mso-position-vertical:center;mso-position-vertical-relative:margin" o:allowincell="f">
          <v:imagedata r:id="rId1" o:title="graafinen elementti harma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52F1" w14:textId="77777777" w:rsidR="00CA5F33" w:rsidRPr="00DF357C" w:rsidRDefault="003D2F93">
    <w:pPr>
      <w:pStyle w:val="Yltunniste"/>
      <w:rPr>
        <w:rFonts w:ascii="Barlow" w:hAnsi="Barlow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1126490" cy="1270635"/>
          <wp:effectExtent l="0" t="0" r="0" b="5715"/>
          <wp:wrapTopAndBottom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nnus_pystylogo_sloganilla_4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27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DF357C">
      <w:tab/>
    </w:r>
    <w:r w:rsidR="00DF357C" w:rsidRPr="00DF357C">
      <w:rPr>
        <w:rFonts w:ascii="Barlow" w:hAnsi="Barlow"/>
      </w:rPr>
      <w:t xml:space="preserve"> </w:t>
    </w:r>
    <w:r w:rsidR="00DF357C" w:rsidRPr="00DF357C">
      <w:rPr>
        <w:rFonts w:ascii="Barlow" w:hAnsi="Barlow"/>
        <w:bCs/>
      </w:rPr>
      <w:fldChar w:fldCharType="begin"/>
    </w:r>
    <w:r w:rsidR="00DF357C" w:rsidRPr="00DF357C">
      <w:rPr>
        <w:rFonts w:ascii="Barlow" w:hAnsi="Barlow"/>
        <w:bCs/>
      </w:rPr>
      <w:instrText>PAGE  \* Arabic  \* MERGEFORMAT</w:instrText>
    </w:r>
    <w:r w:rsidR="00DF357C" w:rsidRPr="00DF357C">
      <w:rPr>
        <w:rFonts w:ascii="Barlow" w:hAnsi="Barlow"/>
        <w:bCs/>
      </w:rPr>
      <w:fldChar w:fldCharType="separate"/>
    </w:r>
    <w:r w:rsidR="00DF357C" w:rsidRPr="00DF357C">
      <w:rPr>
        <w:rFonts w:ascii="Barlow" w:hAnsi="Barlow"/>
        <w:bCs/>
      </w:rPr>
      <w:t>1</w:t>
    </w:r>
    <w:r w:rsidR="00DF357C" w:rsidRPr="00DF357C">
      <w:rPr>
        <w:rFonts w:ascii="Barlow" w:hAnsi="Barlow"/>
        <w:bCs/>
      </w:rPr>
      <w:fldChar w:fldCharType="end"/>
    </w:r>
    <w:r w:rsidR="00DF357C" w:rsidRPr="00DF357C">
      <w:rPr>
        <w:rFonts w:ascii="Barlow" w:hAnsi="Barlow"/>
      </w:rPr>
      <w:t xml:space="preserve"> </w:t>
    </w:r>
    <w:r w:rsidR="00DF357C">
      <w:rPr>
        <w:rFonts w:ascii="Barlow" w:hAnsi="Barlow"/>
      </w:rPr>
      <w:t>(</w:t>
    </w:r>
    <w:r w:rsidR="00DF357C" w:rsidRPr="00DF357C">
      <w:rPr>
        <w:rFonts w:ascii="Barlow" w:hAnsi="Barlow"/>
      </w:rPr>
      <w:t xml:space="preserve"> </w:t>
    </w:r>
    <w:r w:rsidR="00DF357C" w:rsidRPr="00DF357C">
      <w:rPr>
        <w:rFonts w:ascii="Barlow" w:hAnsi="Barlow"/>
        <w:bCs/>
      </w:rPr>
      <w:fldChar w:fldCharType="begin"/>
    </w:r>
    <w:r w:rsidR="00DF357C" w:rsidRPr="00DF357C">
      <w:rPr>
        <w:rFonts w:ascii="Barlow" w:hAnsi="Barlow"/>
        <w:bCs/>
      </w:rPr>
      <w:instrText>NUMPAGES  \* Arabic  \* MERGEFORMAT</w:instrText>
    </w:r>
    <w:r w:rsidR="00DF357C" w:rsidRPr="00DF357C">
      <w:rPr>
        <w:rFonts w:ascii="Barlow" w:hAnsi="Barlow"/>
        <w:bCs/>
      </w:rPr>
      <w:fldChar w:fldCharType="separate"/>
    </w:r>
    <w:r w:rsidR="00DF357C" w:rsidRPr="00DF357C">
      <w:rPr>
        <w:rFonts w:ascii="Barlow" w:hAnsi="Barlow"/>
        <w:bCs/>
      </w:rPr>
      <w:t>2</w:t>
    </w:r>
    <w:r w:rsidR="00DF357C" w:rsidRPr="00DF357C">
      <w:rPr>
        <w:rFonts w:ascii="Barlow" w:hAnsi="Barlow"/>
        <w:bCs/>
      </w:rPr>
      <w:fldChar w:fldCharType="end"/>
    </w:r>
    <w:r w:rsidR="00DF357C">
      <w:rPr>
        <w:rFonts w:ascii="Barlow" w:hAnsi="Barlow"/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52F4" w14:textId="77777777" w:rsidR="00DA4272" w:rsidRDefault="003D2F93">
    <w:pPr>
      <w:pStyle w:val="Yltunniste"/>
    </w:pPr>
    <w:r>
      <w:rPr>
        <w:noProof/>
      </w:rPr>
      <w:pict w14:anchorId="23511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71343" o:spid="_x0000_s2050" type="#_x0000_t75" style="position:absolute;margin-left:0;margin-top:0;width:509.85pt;height:593.15pt;z-index:-251657216;mso-position-horizontal:center;mso-position-horizontal-relative:margin;mso-position-vertical:center;mso-position-vertical-relative:margin" o:allowincell="f">
          <v:imagedata r:id="rId1" o:title="graafinen elementti harma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48"/>
    <w:rsid w:val="0002221A"/>
    <w:rsid w:val="00085785"/>
    <w:rsid w:val="000B2B03"/>
    <w:rsid w:val="00187124"/>
    <w:rsid w:val="001A4D3F"/>
    <w:rsid w:val="002C6283"/>
    <w:rsid w:val="003D2F93"/>
    <w:rsid w:val="004B440E"/>
    <w:rsid w:val="0052580B"/>
    <w:rsid w:val="00532EC7"/>
    <w:rsid w:val="00554A9A"/>
    <w:rsid w:val="005A1EF8"/>
    <w:rsid w:val="00736490"/>
    <w:rsid w:val="0077553C"/>
    <w:rsid w:val="007812AA"/>
    <w:rsid w:val="00792312"/>
    <w:rsid w:val="007F3310"/>
    <w:rsid w:val="00812D4B"/>
    <w:rsid w:val="00825E86"/>
    <w:rsid w:val="008D764F"/>
    <w:rsid w:val="00A246BE"/>
    <w:rsid w:val="00A4301F"/>
    <w:rsid w:val="00B66501"/>
    <w:rsid w:val="00CA5F33"/>
    <w:rsid w:val="00CB018C"/>
    <w:rsid w:val="00D75C48"/>
    <w:rsid w:val="00DA4272"/>
    <w:rsid w:val="00DC6254"/>
    <w:rsid w:val="00DF357C"/>
    <w:rsid w:val="00ED665C"/>
    <w:rsid w:val="00F7056E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1F8F52E7"/>
  <w15:chartTrackingRefBased/>
  <w15:docId w15:val="{49FB66D6-7F5B-4A2D-B03C-628F333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F7056E"/>
  </w:style>
  <w:style w:type="paragraph" w:styleId="Yltunniste">
    <w:name w:val="header"/>
    <w:basedOn w:val="Normaali"/>
    <w:link w:val="YltunnisteChar"/>
    <w:uiPriority w:val="99"/>
    <w:unhideWhenUsed/>
    <w:rsid w:val="00CA5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5F33"/>
  </w:style>
  <w:style w:type="paragraph" w:styleId="Alatunniste">
    <w:name w:val="footer"/>
    <w:basedOn w:val="Normaali"/>
    <w:link w:val="AlatunnisteChar"/>
    <w:uiPriority w:val="99"/>
    <w:unhideWhenUsed/>
    <w:rsid w:val="00CA5F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5F33"/>
  </w:style>
  <w:style w:type="character" w:styleId="Hyperlinkki">
    <w:name w:val="Hyperlink"/>
    <w:basedOn w:val="Kappaleenoletusfontti"/>
    <w:uiPriority w:val="99"/>
    <w:unhideWhenUsed/>
    <w:rsid w:val="005A1EF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1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ulevi.boren\Documents\Kirje-%20ja%20asiakirjapohjat\Mallit\Kannus_asiakirjapohja_valkoinen_malli%20&#8211;%20kopi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Kannus_asiakirjapohja_valkoinen_malli – kopio.dotx</Template>
  <TotalTime>1</TotalTime>
  <Pages>2</Pages>
  <Words>430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Kannuksen kaupunki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Tuulevi Borén</dc:creator>
  <cp:lastModifiedBy>Mari Eirola</cp:lastModifiedBy>
  <cp:revision>2</cp:revision>
  <dcterms:created xsi:type="dcterms:W3CDTF">2025-02-18T10:52:00Z</dcterms:created>
  <dcterms:modified xsi:type="dcterms:W3CDTF">2025-02-18T10:52:00Z</dcterms:modified>
</cp:coreProperties>
</file>